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34" w:type="dxa"/>
        <w:tblLook w:val="04A0" w:firstRow="1" w:lastRow="0" w:firstColumn="1" w:lastColumn="0" w:noHBand="0" w:noVBand="1"/>
      </w:tblPr>
      <w:tblGrid>
        <w:gridCol w:w="9039"/>
        <w:gridCol w:w="6095"/>
      </w:tblGrid>
      <w:tr w:rsidR="00A73D76" w:rsidTr="00A73D76">
        <w:tc>
          <w:tcPr>
            <w:tcW w:w="9039" w:type="dxa"/>
          </w:tcPr>
          <w:p w:rsidR="00A73D76" w:rsidRDefault="00A73D76" w:rsidP="001138AC"/>
        </w:tc>
        <w:tc>
          <w:tcPr>
            <w:tcW w:w="6095" w:type="dxa"/>
          </w:tcPr>
          <w:p w:rsidR="00A73D76" w:rsidRPr="00516CC8" w:rsidRDefault="00A73D76" w:rsidP="00E442D7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6CC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A73D76" w:rsidRPr="007C27A4" w:rsidRDefault="00A73D76" w:rsidP="00E442D7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CC8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Pr="00D10BF7">
              <w:rPr>
                <w:rFonts w:ascii="Times New Roman" w:hAnsi="Times New Roman"/>
                <w:sz w:val="28"/>
                <w:szCs w:val="28"/>
              </w:rPr>
              <w:t>ведомственной целевой</w:t>
            </w:r>
            <w:r w:rsidRPr="00516C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52B2">
              <w:rPr>
                <w:rFonts w:ascii="Times New Roman" w:hAnsi="Times New Roman"/>
                <w:sz w:val="28"/>
                <w:szCs w:val="28"/>
              </w:rPr>
              <w:t>программе Шпако</w:t>
            </w:r>
            <w:r w:rsidRPr="006B52B2">
              <w:rPr>
                <w:rFonts w:ascii="Times New Roman" w:hAnsi="Times New Roman"/>
                <w:sz w:val="28"/>
                <w:szCs w:val="28"/>
              </w:rPr>
              <w:t>в</w:t>
            </w:r>
            <w:r w:rsidRPr="006B52B2">
              <w:rPr>
                <w:rFonts w:ascii="Times New Roman" w:hAnsi="Times New Roman"/>
                <w:sz w:val="28"/>
                <w:szCs w:val="28"/>
              </w:rPr>
              <w:t>ского муниципального района Ставропольского края</w:t>
            </w:r>
            <w:r w:rsidRPr="007C27A4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7C27A4">
              <w:rPr>
                <w:rFonts w:ascii="Times New Roman" w:hAnsi="Times New Roman"/>
                <w:sz w:val="28"/>
                <w:szCs w:val="28"/>
              </w:rPr>
              <w:t xml:space="preserve">овышение безопасности дорожного движения в </w:t>
            </w: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7C27A4">
              <w:rPr>
                <w:rFonts w:ascii="Times New Roman" w:hAnsi="Times New Roman"/>
                <w:sz w:val="28"/>
                <w:szCs w:val="28"/>
              </w:rPr>
              <w:t>паковском районе на 201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7C27A4">
              <w:rPr>
                <w:rFonts w:ascii="Times New Roman" w:hAnsi="Times New Roman"/>
                <w:sz w:val="28"/>
                <w:szCs w:val="28"/>
              </w:rPr>
              <w:t xml:space="preserve"> -201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7C27A4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  <w:p w:rsidR="00A73D76" w:rsidRPr="00516CC8" w:rsidRDefault="00975195" w:rsidP="001138AC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ноября 2013 г. № 848</w:t>
            </w:r>
            <w:bookmarkStart w:id="0" w:name="_GoBack"/>
            <w:bookmarkEnd w:id="0"/>
          </w:p>
        </w:tc>
      </w:tr>
    </w:tbl>
    <w:p w:rsidR="00E442D7" w:rsidRDefault="00E442D7" w:rsidP="00E442D7"/>
    <w:p w:rsidR="00E442D7" w:rsidRDefault="00E442D7" w:rsidP="00A73D7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РЕСУРСНОЕ ОБЕСПЕЧЕНИЕ </w:t>
      </w:r>
    </w:p>
    <w:p w:rsidR="00A73D76" w:rsidRDefault="00A73D76" w:rsidP="00A73D76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реализации </w:t>
      </w:r>
      <w:r w:rsidRPr="00D10BF7">
        <w:rPr>
          <w:rFonts w:ascii="Times New Roman" w:hAnsi="Times New Roman"/>
          <w:sz w:val="28"/>
          <w:szCs w:val="28"/>
        </w:rPr>
        <w:t>ведомственной целевой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2AC6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52B2">
        <w:rPr>
          <w:rFonts w:ascii="Times New Roman" w:hAnsi="Times New Roman"/>
          <w:sz w:val="28"/>
          <w:szCs w:val="28"/>
        </w:rPr>
        <w:t>Шпаковского</w:t>
      </w:r>
      <w:r w:rsidR="00E442D7" w:rsidRPr="006B52B2">
        <w:rPr>
          <w:rFonts w:ascii="Times New Roman" w:hAnsi="Times New Roman"/>
          <w:sz w:val="28"/>
          <w:szCs w:val="28"/>
        </w:rPr>
        <w:t xml:space="preserve"> </w:t>
      </w:r>
      <w:r w:rsidRPr="006B52B2">
        <w:rPr>
          <w:rFonts w:ascii="Times New Roman" w:hAnsi="Times New Roman"/>
          <w:sz w:val="28"/>
          <w:szCs w:val="28"/>
        </w:rPr>
        <w:t>муниципального района Ставропольского</w:t>
      </w:r>
      <w:r w:rsidR="00E442D7" w:rsidRPr="006B52B2">
        <w:rPr>
          <w:rFonts w:ascii="Times New Roman" w:hAnsi="Times New Roman"/>
          <w:sz w:val="28"/>
          <w:szCs w:val="28"/>
        </w:rPr>
        <w:t xml:space="preserve"> </w:t>
      </w:r>
      <w:r w:rsidRPr="006B52B2">
        <w:rPr>
          <w:rFonts w:ascii="Times New Roman" w:hAnsi="Times New Roman"/>
          <w:sz w:val="28"/>
          <w:szCs w:val="28"/>
        </w:rPr>
        <w:t>края</w:t>
      </w:r>
      <w:r w:rsidRPr="007C27A4">
        <w:rPr>
          <w:rFonts w:ascii="Times New Roman" w:hAnsi="Times New Roman"/>
          <w:sz w:val="28"/>
          <w:szCs w:val="28"/>
        </w:rPr>
        <w:t xml:space="preserve"> </w:t>
      </w:r>
    </w:p>
    <w:p w:rsidR="00E442D7" w:rsidRPr="007C27A4" w:rsidRDefault="00E442D7" w:rsidP="00A73D76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C27A4">
        <w:rPr>
          <w:rFonts w:ascii="Times New Roman" w:hAnsi="Times New Roman"/>
          <w:sz w:val="28"/>
          <w:szCs w:val="28"/>
        </w:rPr>
        <w:t>«</w:t>
      </w:r>
      <w:r w:rsidR="00A73D76" w:rsidRPr="007C27A4">
        <w:rPr>
          <w:rFonts w:ascii="Times New Roman" w:hAnsi="Times New Roman"/>
          <w:sz w:val="28"/>
          <w:szCs w:val="28"/>
        </w:rPr>
        <w:t>Повышение</w:t>
      </w:r>
      <w:r w:rsidRPr="007C27A4">
        <w:rPr>
          <w:rFonts w:ascii="Times New Roman" w:hAnsi="Times New Roman"/>
          <w:sz w:val="28"/>
          <w:szCs w:val="28"/>
        </w:rPr>
        <w:t xml:space="preserve"> </w:t>
      </w:r>
      <w:r w:rsidR="00A73D76" w:rsidRPr="007C27A4">
        <w:rPr>
          <w:rFonts w:ascii="Times New Roman" w:hAnsi="Times New Roman"/>
          <w:sz w:val="28"/>
          <w:szCs w:val="28"/>
        </w:rPr>
        <w:t>безопасности дорожного движения в Шпаковском</w:t>
      </w:r>
      <w:r w:rsidRPr="007C27A4">
        <w:rPr>
          <w:rFonts w:ascii="Times New Roman" w:hAnsi="Times New Roman"/>
          <w:sz w:val="28"/>
          <w:szCs w:val="28"/>
        </w:rPr>
        <w:t xml:space="preserve"> </w:t>
      </w:r>
      <w:r w:rsidR="00A73D76" w:rsidRPr="007C27A4">
        <w:rPr>
          <w:rFonts w:ascii="Times New Roman" w:hAnsi="Times New Roman"/>
          <w:sz w:val="28"/>
          <w:szCs w:val="28"/>
        </w:rPr>
        <w:t>районе на 20</w:t>
      </w:r>
      <w:r w:rsidR="00A73D76">
        <w:rPr>
          <w:rFonts w:ascii="Times New Roman" w:hAnsi="Times New Roman"/>
          <w:sz w:val="28"/>
          <w:szCs w:val="28"/>
        </w:rPr>
        <w:t>14</w:t>
      </w:r>
      <w:r w:rsidR="00A73D76" w:rsidRPr="007C27A4">
        <w:rPr>
          <w:rFonts w:ascii="Times New Roman" w:hAnsi="Times New Roman"/>
          <w:sz w:val="28"/>
          <w:szCs w:val="28"/>
        </w:rPr>
        <w:t xml:space="preserve"> -201</w:t>
      </w:r>
      <w:r w:rsidR="00A73D76">
        <w:rPr>
          <w:rFonts w:ascii="Times New Roman" w:hAnsi="Times New Roman"/>
          <w:sz w:val="28"/>
          <w:szCs w:val="28"/>
        </w:rPr>
        <w:t>6</w:t>
      </w:r>
      <w:r w:rsidRPr="007C27A4">
        <w:rPr>
          <w:rFonts w:ascii="Times New Roman" w:hAnsi="Times New Roman"/>
          <w:sz w:val="28"/>
          <w:szCs w:val="28"/>
        </w:rPr>
        <w:t xml:space="preserve"> годы»</w:t>
      </w:r>
    </w:p>
    <w:p w:rsidR="00E442D7" w:rsidRDefault="00E442D7" w:rsidP="00E442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4761"/>
        <w:gridCol w:w="2268"/>
        <w:gridCol w:w="3119"/>
        <w:gridCol w:w="1275"/>
        <w:gridCol w:w="993"/>
        <w:gridCol w:w="992"/>
        <w:gridCol w:w="1073"/>
      </w:tblGrid>
      <w:tr w:rsidR="00E442D7" w:rsidRPr="00A73D76" w:rsidTr="001138AC">
        <w:trPr>
          <w:trHeight w:val="393"/>
        </w:trPr>
        <w:tc>
          <w:tcPr>
            <w:tcW w:w="592" w:type="dxa"/>
            <w:vMerge w:val="restart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73D7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A73D76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761" w:type="dxa"/>
            <w:vMerge w:val="restart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68" w:type="dxa"/>
            <w:vMerge w:val="restart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  <w:tc>
          <w:tcPr>
            <w:tcW w:w="3119" w:type="dxa"/>
            <w:vMerge w:val="restart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Источники ресурсного обеспечения</w:t>
            </w:r>
          </w:p>
        </w:tc>
        <w:tc>
          <w:tcPr>
            <w:tcW w:w="4333" w:type="dxa"/>
            <w:gridSpan w:val="4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Прогнозируемый объём финанс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и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рования  (тыс. руб.)</w:t>
            </w:r>
          </w:p>
        </w:tc>
      </w:tr>
      <w:tr w:rsidR="00E442D7" w:rsidRPr="00A73D76" w:rsidTr="001138AC"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</w:tr>
      <w:tr w:rsidR="00E442D7" w:rsidRPr="00A73D76" w:rsidTr="001138AC">
        <w:trPr>
          <w:trHeight w:val="312"/>
        </w:trPr>
        <w:tc>
          <w:tcPr>
            <w:tcW w:w="592" w:type="dxa"/>
            <w:vMerge w:val="restart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61" w:type="dxa"/>
            <w:vMerge w:val="restart"/>
          </w:tcPr>
          <w:p w:rsidR="00E442D7" w:rsidRPr="00A73D76" w:rsidRDefault="00E442D7" w:rsidP="00A73D76">
            <w:pPr>
              <w:spacing w:after="0" w:line="240" w:lineRule="exact"/>
              <w:ind w:left="23" w:hanging="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Подготовка и регулярное освещение</w:t>
            </w:r>
            <w:r w:rsidRPr="00A73D7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специализированного мате</w:t>
            </w:r>
            <w:r w:rsidRPr="00A73D76">
              <w:rPr>
                <w:rFonts w:ascii="Times New Roman" w:hAnsi="Times New Roman"/>
                <w:sz w:val="28"/>
                <w:szCs w:val="28"/>
              </w:rPr>
              <w:softHyphen/>
              <w:t>риала о безопасности дорожного движения в средствах массовой информации</w:t>
            </w:r>
          </w:p>
        </w:tc>
        <w:tc>
          <w:tcPr>
            <w:tcW w:w="2268" w:type="dxa"/>
            <w:vMerge w:val="restart"/>
          </w:tcPr>
          <w:p w:rsidR="00E442D7" w:rsidRPr="00A73D76" w:rsidRDefault="00E442D7" w:rsidP="00A73D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Отдел муниц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и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пального хозя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й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ства админ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и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страции Шп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а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ковского мун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и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ципального ра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й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она (далее</w:t>
            </w:r>
            <w:r w:rsidR="00A73D76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т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дел муниц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и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пального хозя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й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ства АШМР)</w:t>
            </w: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средства бюджетов го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с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ударственных внебю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д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жетных фондов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средства внебюдже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т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ных источников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12"/>
        </w:trPr>
        <w:tc>
          <w:tcPr>
            <w:tcW w:w="592" w:type="dxa"/>
            <w:vMerge w:val="restart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61" w:type="dxa"/>
            <w:vMerge w:val="restart"/>
          </w:tcPr>
          <w:p w:rsidR="00E442D7" w:rsidRPr="00A73D76" w:rsidRDefault="00E442D7" w:rsidP="00A73D7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Установка новых и замена сущ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е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ствующих дорожных знаков на авт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о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мобильных  дорогах общего польз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о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вания, находящихся в собственности Шпаковского муниципального рай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о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на (далее дороги местного значения)</w:t>
            </w:r>
          </w:p>
          <w:p w:rsidR="00E442D7" w:rsidRPr="00A73D76" w:rsidRDefault="00E442D7" w:rsidP="00A73D7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442D7" w:rsidRPr="00A73D76" w:rsidRDefault="00E442D7" w:rsidP="00A73D7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E442D7" w:rsidRPr="00A73D76" w:rsidRDefault="00E442D7" w:rsidP="00A73D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Отдел муниц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и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пального хозя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й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 xml:space="preserve">ства АШМР </w:t>
            </w: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240,0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70,0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80,0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240,0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70,0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80,0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средства бюджетов го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с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ударственных внебю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д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жетных фондов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средства внебюдже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т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ных источников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12"/>
        </w:trPr>
        <w:tc>
          <w:tcPr>
            <w:tcW w:w="592" w:type="dxa"/>
            <w:vMerge w:val="restart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761" w:type="dxa"/>
            <w:vMerge w:val="restart"/>
          </w:tcPr>
          <w:p w:rsidR="00E442D7" w:rsidRPr="00A73D76" w:rsidRDefault="00E442D7" w:rsidP="00A73D7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Устройство линий электроосвещения на участках автомобильных дорог местного значения в границах нас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е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лённых пунктов Шпаковского района</w:t>
            </w:r>
          </w:p>
        </w:tc>
        <w:tc>
          <w:tcPr>
            <w:tcW w:w="2268" w:type="dxa"/>
            <w:vMerge w:val="restart"/>
          </w:tcPr>
          <w:p w:rsidR="00E442D7" w:rsidRPr="00A73D76" w:rsidRDefault="00E442D7" w:rsidP="00A73D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Отдел муниц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и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пального хозя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й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 xml:space="preserve">ства АШМР </w:t>
            </w: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240,0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80,0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240,0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80,0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средства бюджетов го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с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ударственных внебю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д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жетных фондов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средства внебюдже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т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ных источников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12"/>
        </w:trPr>
        <w:tc>
          <w:tcPr>
            <w:tcW w:w="592" w:type="dxa"/>
            <w:vMerge w:val="restart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761" w:type="dxa"/>
            <w:vMerge w:val="restart"/>
          </w:tcPr>
          <w:p w:rsidR="00E442D7" w:rsidRPr="00A73D76" w:rsidRDefault="00E442D7" w:rsidP="00A73D7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Установка и (или) замена барьерных ограждений на опасных участках а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в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томобильных дорог местного знач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е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2268" w:type="dxa"/>
            <w:vMerge w:val="restart"/>
          </w:tcPr>
          <w:p w:rsidR="00E442D7" w:rsidRPr="00A73D76" w:rsidRDefault="00E442D7" w:rsidP="00A73D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Отдел муниц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и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пального хозя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й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 xml:space="preserve">ства АШМР </w:t>
            </w: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70,0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70,0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средства бюджетов го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с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ударственных внебю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д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жетных фондов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средства внебюдже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т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ных источников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12"/>
        </w:trPr>
        <w:tc>
          <w:tcPr>
            <w:tcW w:w="592" w:type="dxa"/>
            <w:vMerge w:val="restart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761" w:type="dxa"/>
            <w:vMerge w:val="restart"/>
          </w:tcPr>
          <w:p w:rsidR="00E442D7" w:rsidRPr="00A73D76" w:rsidRDefault="00E442D7" w:rsidP="00A73D7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Обустройство пешеходных перех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о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 xml:space="preserve">дов </w:t>
            </w:r>
            <w:proofErr w:type="gramStart"/>
            <w:r w:rsidRPr="00A73D76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A73D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73D76">
              <w:rPr>
                <w:rFonts w:ascii="Times New Roman" w:hAnsi="Times New Roman"/>
                <w:sz w:val="28"/>
                <w:szCs w:val="28"/>
              </w:rPr>
              <w:t>автомобильных</w:t>
            </w:r>
            <w:proofErr w:type="gramEnd"/>
            <w:r w:rsidRPr="00A73D76">
              <w:rPr>
                <w:rFonts w:ascii="Times New Roman" w:hAnsi="Times New Roman"/>
                <w:sz w:val="28"/>
                <w:szCs w:val="28"/>
              </w:rPr>
              <w:t xml:space="preserve"> дорог местн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о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го значения</w:t>
            </w:r>
          </w:p>
        </w:tc>
        <w:tc>
          <w:tcPr>
            <w:tcW w:w="2268" w:type="dxa"/>
            <w:vMerge w:val="restart"/>
          </w:tcPr>
          <w:p w:rsidR="00E442D7" w:rsidRPr="00A73D76" w:rsidRDefault="00E442D7" w:rsidP="00A73D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Отдел муниц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и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пального хозя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й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 xml:space="preserve">ства АШМР </w:t>
            </w: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70,0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70,0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средства бюджетов го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с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ударственных внебю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д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жетных фондов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средства внебюдже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т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ных источников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12"/>
        </w:trPr>
        <w:tc>
          <w:tcPr>
            <w:tcW w:w="592" w:type="dxa"/>
            <w:vMerge w:val="restart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761" w:type="dxa"/>
            <w:vMerge w:val="restart"/>
          </w:tcPr>
          <w:p w:rsidR="00E442D7" w:rsidRPr="00A73D76" w:rsidRDefault="00E442D7" w:rsidP="00A73D7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 xml:space="preserve">Устройство пешеходных ограждений на опасных участках автомобильных </w:t>
            </w:r>
            <w:r w:rsidRPr="00A73D76">
              <w:rPr>
                <w:rFonts w:ascii="Times New Roman" w:hAnsi="Times New Roman"/>
                <w:sz w:val="28"/>
                <w:szCs w:val="28"/>
              </w:rPr>
              <w:lastRenderedPageBreak/>
              <w:t>дорог местного значения</w:t>
            </w:r>
          </w:p>
        </w:tc>
        <w:tc>
          <w:tcPr>
            <w:tcW w:w="2268" w:type="dxa"/>
            <w:vMerge w:val="restart"/>
          </w:tcPr>
          <w:p w:rsidR="00E442D7" w:rsidRPr="00A73D76" w:rsidRDefault="00E442D7" w:rsidP="00A73D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lastRenderedPageBreak/>
              <w:t>Отдел муниц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и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пального хозя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й</w:t>
            </w:r>
            <w:r w:rsidRPr="00A73D7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ства АШМР </w:t>
            </w: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130,0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130,0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средства бюджетов го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с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ударственных внебю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д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жетных фондов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93"/>
        </w:trPr>
        <w:tc>
          <w:tcPr>
            <w:tcW w:w="592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1" w:type="dxa"/>
            <w:vMerge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средства внебюдже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т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ных источников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12"/>
        </w:trPr>
        <w:tc>
          <w:tcPr>
            <w:tcW w:w="7621" w:type="dxa"/>
            <w:gridSpan w:val="3"/>
            <w:vMerge w:val="restart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Итого по Программе:</w:t>
            </w: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985,0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275,0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325,0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385,0</w:t>
            </w:r>
          </w:p>
        </w:tc>
      </w:tr>
      <w:tr w:rsidR="00E442D7" w:rsidRPr="00A73D76" w:rsidTr="001138AC">
        <w:trPr>
          <w:trHeight w:val="393"/>
        </w:trPr>
        <w:tc>
          <w:tcPr>
            <w:tcW w:w="7621" w:type="dxa"/>
            <w:gridSpan w:val="3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93"/>
        </w:trPr>
        <w:tc>
          <w:tcPr>
            <w:tcW w:w="7621" w:type="dxa"/>
            <w:gridSpan w:val="3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93"/>
        </w:trPr>
        <w:tc>
          <w:tcPr>
            <w:tcW w:w="7621" w:type="dxa"/>
            <w:gridSpan w:val="3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985,0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275,0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325,0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385,0</w:t>
            </w:r>
          </w:p>
        </w:tc>
      </w:tr>
      <w:tr w:rsidR="00E442D7" w:rsidRPr="00A73D76" w:rsidTr="001138AC">
        <w:trPr>
          <w:trHeight w:val="393"/>
        </w:trPr>
        <w:tc>
          <w:tcPr>
            <w:tcW w:w="7621" w:type="dxa"/>
            <w:gridSpan w:val="3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средства бюджетов го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с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ударственных внебю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д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жетных фондов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442D7" w:rsidRPr="00A73D76" w:rsidTr="001138AC">
        <w:trPr>
          <w:trHeight w:val="393"/>
        </w:trPr>
        <w:tc>
          <w:tcPr>
            <w:tcW w:w="7621" w:type="dxa"/>
            <w:gridSpan w:val="3"/>
            <w:vMerge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442D7" w:rsidRPr="00A73D76" w:rsidRDefault="00E442D7" w:rsidP="00A73D7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средства внебюдже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т</w:t>
            </w:r>
            <w:r w:rsidRPr="00A73D76">
              <w:rPr>
                <w:rFonts w:ascii="Times New Roman" w:hAnsi="Times New Roman"/>
                <w:sz w:val="28"/>
                <w:szCs w:val="28"/>
              </w:rPr>
              <w:t>ных источников</w:t>
            </w:r>
          </w:p>
        </w:tc>
        <w:tc>
          <w:tcPr>
            <w:tcW w:w="1275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73" w:type="dxa"/>
          </w:tcPr>
          <w:p w:rsidR="00E442D7" w:rsidRPr="00A73D76" w:rsidRDefault="00E442D7" w:rsidP="00A73D7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3D7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E442D7" w:rsidRDefault="00E442D7" w:rsidP="00E442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42D7" w:rsidRDefault="00E442D7" w:rsidP="00E442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E442D7" w:rsidSect="00A73D76">
      <w:headerReference w:type="default" r:id="rId7"/>
      <w:pgSz w:w="16838" w:h="11906" w:orient="landscape" w:code="9"/>
      <w:pgMar w:top="1701" w:right="1134" w:bottom="709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0D4" w:rsidRDefault="009020D4" w:rsidP="00E442D7">
      <w:pPr>
        <w:spacing w:after="0" w:line="240" w:lineRule="auto"/>
      </w:pPr>
      <w:r>
        <w:separator/>
      </w:r>
    </w:p>
  </w:endnote>
  <w:endnote w:type="continuationSeparator" w:id="0">
    <w:p w:rsidR="009020D4" w:rsidRDefault="009020D4" w:rsidP="00E44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0D4" w:rsidRDefault="009020D4" w:rsidP="00E442D7">
      <w:pPr>
        <w:spacing w:after="0" w:line="240" w:lineRule="auto"/>
      </w:pPr>
      <w:r>
        <w:separator/>
      </w:r>
    </w:p>
  </w:footnote>
  <w:footnote w:type="continuationSeparator" w:id="0">
    <w:p w:rsidR="009020D4" w:rsidRDefault="009020D4" w:rsidP="00E442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1180958"/>
      <w:docPartObj>
        <w:docPartGallery w:val="Page Numbers (Top of Page)"/>
        <w:docPartUnique/>
      </w:docPartObj>
    </w:sdtPr>
    <w:sdtEndPr/>
    <w:sdtContent>
      <w:p w:rsidR="00A73D76" w:rsidRDefault="00A73D7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195">
          <w:rPr>
            <w:noProof/>
          </w:rPr>
          <w:t>3</w:t>
        </w:r>
        <w:r>
          <w:fldChar w:fldCharType="end"/>
        </w:r>
      </w:p>
    </w:sdtContent>
  </w:sdt>
  <w:p w:rsidR="00A73D76" w:rsidRDefault="00A73D7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2D7"/>
    <w:rsid w:val="00023565"/>
    <w:rsid w:val="0003320B"/>
    <w:rsid w:val="000B6355"/>
    <w:rsid w:val="001507B9"/>
    <w:rsid w:val="002D6EB6"/>
    <w:rsid w:val="00311B4D"/>
    <w:rsid w:val="003622C7"/>
    <w:rsid w:val="00454643"/>
    <w:rsid w:val="0050604A"/>
    <w:rsid w:val="005173C2"/>
    <w:rsid w:val="00517438"/>
    <w:rsid w:val="005A6C87"/>
    <w:rsid w:val="006234BD"/>
    <w:rsid w:val="00740EB9"/>
    <w:rsid w:val="008B4E7C"/>
    <w:rsid w:val="009020D4"/>
    <w:rsid w:val="00904EA0"/>
    <w:rsid w:val="00975195"/>
    <w:rsid w:val="009972B9"/>
    <w:rsid w:val="009F73FB"/>
    <w:rsid w:val="00A002C1"/>
    <w:rsid w:val="00A20315"/>
    <w:rsid w:val="00A73D76"/>
    <w:rsid w:val="00A82D7A"/>
    <w:rsid w:val="00AA7C73"/>
    <w:rsid w:val="00B543E4"/>
    <w:rsid w:val="00BF2623"/>
    <w:rsid w:val="00C3594C"/>
    <w:rsid w:val="00C503C7"/>
    <w:rsid w:val="00CA0C1B"/>
    <w:rsid w:val="00D00AB6"/>
    <w:rsid w:val="00D51E9D"/>
    <w:rsid w:val="00DB52BF"/>
    <w:rsid w:val="00DC58EC"/>
    <w:rsid w:val="00DD5EAE"/>
    <w:rsid w:val="00DE1961"/>
    <w:rsid w:val="00E442D7"/>
    <w:rsid w:val="00E64618"/>
    <w:rsid w:val="00EF0D6C"/>
    <w:rsid w:val="00F6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2D7"/>
    <w:pPr>
      <w:spacing w:after="200" w:line="276" w:lineRule="auto"/>
    </w:pPr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customStyle="1" w:styleId="ConsPlusNormal">
    <w:name w:val="ConsPlusNormal"/>
    <w:rsid w:val="00E442D7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E442D7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</w:rPr>
  </w:style>
  <w:style w:type="character" w:customStyle="1" w:styleId="a6">
    <w:name w:val="Верхний колонтитул Знак"/>
    <w:basedOn w:val="a0"/>
    <w:link w:val="a5"/>
    <w:uiPriority w:val="99"/>
    <w:rsid w:val="00E442D7"/>
    <w:rPr>
      <w:rFonts w:ascii="Calibri" w:eastAsiaTheme="minorEastAsia" w:hAnsi="Calibri"/>
      <w:sz w:val="22"/>
      <w:szCs w:val="22"/>
      <w:lang w:eastAsia="ru-RU"/>
    </w:rPr>
  </w:style>
  <w:style w:type="paragraph" w:styleId="a7">
    <w:name w:val="footer"/>
    <w:basedOn w:val="a"/>
    <w:link w:val="a8"/>
    <w:uiPriority w:val="99"/>
    <w:unhideWhenUsed/>
    <w:rsid w:val="00E44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42D7"/>
    <w:rPr>
      <w:rFonts w:asciiTheme="minorHAnsi" w:eastAsiaTheme="minorEastAsia" w:hAnsiTheme="minorHAnsi"/>
      <w:sz w:val="22"/>
      <w:szCs w:val="2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73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3D7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2D7"/>
    <w:pPr>
      <w:spacing w:after="200" w:line="276" w:lineRule="auto"/>
    </w:pPr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customStyle="1" w:styleId="ConsPlusNormal">
    <w:name w:val="ConsPlusNormal"/>
    <w:rsid w:val="00E442D7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E442D7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</w:rPr>
  </w:style>
  <w:style w:type="character" w:customStyle="1" w:styleId="a6">
    <w:name w:val="Верхний колонтитул Знак"/>
    <w:basedOn w:val="a0"/>
    <w:link w:val="a5"/>
    <w:uiPriority w:val="99"/>
    <w:rsid w:val="00E442D7"/>
    <w:rPr>
      <w:rFonts w:ascii="Calibri" w:eastAsiaTheme="minorEastAsia" w:hAnsi="Calibri"/>
      <w:sz w:val="22"/>
      <w:szCs w:val="22"/>
      <w:lang w:eastAsia="ru-RU"/>
    </w:rPr>
  </w:style>
  <w:style w:type="paragraph" w:styleId="a7">
    <w:name w:val="footer"/>
    <w:basedOn w:val="a"/>
    <w:link w:val="a8"/>
    <w:uiPriority w:val="99"/>
    <w:unhideWhenUsed/>
    <w:rsid w:val="00E44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42D7"/>
    <w:rPr>
      <w:rFonts w:asciiTheme="minorHAnsi" w:eastAsiaTheme="minorEastAsia" w:hAnsiTheme="minorHAnsi"/>
      <w:sz w:val="22"/>
      <w:szCs w:val="2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73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3D7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Черскова Александра Николаевна</cp:lastModifiedBy>
  <cp:revision>3</cp:revision>
  <cp:lastPrinted>2013-11-20T10:42:00Z</cp:lastPrinted>
  <dcterms:created xsi:type="dcterms:W3CDTF">2013-11-20T10:26:00Z</dcterms:created>
  <dcterms:modified xsi:type="dcterms:W3CDTF">2013-11-29T06:45:00Z</dcterms:modified>
</cp:coreProperties>
</file>